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76"/>
        <w:gridCol w:w="972"/>
        <w:gridCol w:w="196"/>
        <w:gridCol w:w="614"/>
        <w:gridCol w:w="106"/>
        <w:gridCol w:w="713"/>
        <w:gridCol w:w="1035"/>
        <w:gridCol w:w="734"/>
        <w:gridCol w:w="1226"/>
        <w:gridCol w:w="456"/>
        <w:gridCol w:w="998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韩文亮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（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岁）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1987年3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月（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36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岁）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34390" cy="1109980"/>
                  <wp:effectExtent l="0" t="0" r="3810" b="13970"/>
                  <wp:docPr id="3" name="图片 3" descr="a5ade3c54fb1710c354fc6df7fabc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ade3c54fb1710c354fc6df7fabc1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  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黑龙江省五常市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黑龙江省五常市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黑龙江省五常市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232103198703014253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 治面 貌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致公党党员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2007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入 党时 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月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工作单位及职务</w:t>
            </w:r>
          </w:p>
        </w:tc>
        <w:tc>
          <w:tcPr>
            <w:tcW w:w="5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武汉市德森地契博物馆 馆长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联系方式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  <w:szCs w:val="24"/>
              </w:rPr>
              <w:t>（手机、办公）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13974981800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高中</w:t>
            </w:r>
          </w:p>
        </w:tc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五常市山河一中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（高中）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1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9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湖北经济学院          视觉传达设计专业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现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现</w:t>
            </w:r>
          </w:p>
        </w:tc>
        <w:tc>
          <w:tcPr>
            <w:tcW w:w="8662" w:type="dxa"/>
            <w:gridSpan w:val="12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韩文亮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，男，汉族，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黑龙江五常市人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，19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87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月出生，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2018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default" w:eastAsia="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月加入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致公党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，大学本科学历，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2007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月参加工作，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现自营公司武汉耀金文化发展有限公司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武汉昌炎文化有限公司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董事长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法人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任武汉市德森地契博物馆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武汉市紫阳汉剧博物馆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张之洞在武昌事迹展览馆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昙华林近代教育博物馆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国民政府军事委员会政治部第三厅旧址博物馆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馆长</w:t>
            </w:r>
            <w:r>
              <w:rPr>
                <w:rFonts w:eastAsia="仿宋_GB2312"/>
                <w:color w:val="000000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中国致公党湖北省委文化委员会副主任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中国博物馆协会理事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武汉博物馆理事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楚商协会副会长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武汉非国有博物馆协会副会长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北京大学艺术学院文旅高研班书记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武汉大学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EMBA/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总裁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66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班班长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武汉大学优秀企业家联盟慈善基金会监事长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发起人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张之洞项目非遗传承人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。</w:t>
            </w:r>
          </w:p>
          <w:p>
            <w:pPr>
              <w:ind w:firstLine="480" w:firstLineChars="200"/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2007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年参加工作以来主要从事房地产开发和建筑装饰行业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，2010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-2014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年任德森集团长沙分公司总经理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，2014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年回到武汉任德沅文旅集团总裁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回汉后积极转型投身文旅产业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先后创办了武汉昌炎文化发展有限公司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，2018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年以来在武昌共创办和运营了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5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家公益性博物馆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其中投资自建了中国第一家以地契收藏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研究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/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展示为主题的公益性非国有博物馆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武汉市德森地契博物馆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），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地契馆馆藏文物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43000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余件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该同志围绕岗位职责强化业务相关知识的学习，不断优化自己的知识结构，不断提高预见性、系统性和创造性，提高自身业务工作管理能力。本人严格自我约束，持之以恒净化社交圈、生活圈、朋友圈；诚恳待人，与合作企业、同事相处融洽。本人缺点：理论学习不够深入、争先意识不够强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社会影响：一是特殊时期显担当，在疫情时期，积极参与支持疫情防控工作，身体力行为物资紧缺地区捐赠物资。二是传统文化重宣传，开办公益性质特色博物馆，弘扬宣传中国传统文化，助力优秀传统历史普及。</w:t>
            </w:r>
            <w:r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  <w:t>该同志积极开展社会公益活动，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名下博物馆均是社会公益性民办非企业单位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历时六年在武昌区累计投资达数千万元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每年用于博物馆免费开放的运营成本亦达</w:t>
            </w:r>
            <w:r>
              <w:rPr>
                <w:rFonts w:hint="default" w:eastAsia="仿宋_GB2312"/>
                <w:color w:val="000000"/>
                <w:sz w:val="24"/>
                <w:szCs w:val="24"/>
                <w:lang w:eastAsia="zh-Hans"/>
              </w:rPr>
              <w:t>200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Hans"/>
              </w:rPr>
              <w:t>多万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DM2YjNkOWQzMWRmYzQ2NGVhMDA1ZmE4MmRmNjUifQ=="/>
  </w:docVars>
  <w:rsids>
    <w:rsidRoot w:val="1BDD33ED"/>
    <w:rsid w:val="1BDD33ED"/>
    <w:rsid w:val="40602A5E"/>
    <w:rsid w:val="4C0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0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customStyle="1" w:styleId="7">
    <w:name w:val="标题 1 Char"/>
    <w:link w:val="3"/>
    <w:qFormat/>
    <w:locked/>
    <w:uiPriority w:val="99"/>
    <w:rPr>
      <w:rFonts w:ascii="Times New Roman" w:hAnsi="Times New Roman" w:eastAsia="宋体" w:cs="Times New Roman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2024-01-17T02:52:00Z</dcterms:created>
  <dc:creator>分放墩蓝确</dc:creator>
  <cp:lastModifiedBy>甘恬恬恬恬</cp:lastModifiedBy>
  <dcterms:modified xsi:type="dcterms:W3CDTF">2024-01-17T03:22:34Z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7C78DE1CB4934B8880F502EAA1DD302E_11</vt:lpwstr>
  </property>
</Properties>
</file>